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9B" w:rsidRPr="00F249F7" w:rsidRDefault="0064089B" w:rsidP="00FC2BB0">
      <w:pPr>
        <w:spacing w:line="580" w:lineRule="exact"/>
        <w:jc w:val="left"/>
        <w:rPr>
          <w:rFonts w:ascii="黑体" w:eastAsia="黑体" w:hAnsi="黑体"/>
          <w:spacing w:val="38"/>
          <w:sz w:val="32"/>
          <w:szCs w:val="32"/>
        </w:rPr>
      </w:pPr>
    </w:p>
    <w:p w:rsidR="0064089B" w:rsidRPr="00F249F7" w:rsidRDefault="0064089B" w:rsidP="00FC2BB0">
      <w:pPr>
        <w:spacing w:line="580" w:lineRule="exact"/>
        <w:jc w:val="left"/>
        <w:rPr>
          <w:rFonts w:ascii="黑体" w:eastAsia="黑体" w:hAnsi="黑体"/>
          <w:spacing w:val="38"/>
          <w:sz w:val="32"/>
          <w:szCs w:val="32"/>
        </w:rPr>
      </w:pPr>
    </w:p>
    <w:p w:rsidR="0064089B" w:rsidRDefault="0064089B" w:rsidP="00FC2BB0">
      <w:pPr>
        <w:spacing w:line="580" w:lineRule="exact"/>
        <w:jc w:val="left"/>
        <w:rPr>
          <w:rFonts w:ascii="仿宋_GB2312" w:eastAsia="仿宋_GB2312" w:hAnsi="黑体"/>
          <w:color w:val="FF0000"/>
          <w:spacing w:val="38"/>
          <w:szCs w:val="21"/>
        </w:rPr>
      </w:pPr>
    </w:p>
    <w:p w:rsidR="0064089B" w:rsidRPr="001053E7" w:rsidRDefault="0064089B" w:rsidP="0064089B">
      <w:pPr>
        <w:jc w:val="center"/>
        <w:rPr>
          <w:sz w:val="44"/>
          <w:szCs w:val="44"/>
        </w:rPr>
      </w:pPr>
      <w:r w:rsidRPr="00975031">
        <w:rPr>
          <w:rFonts w:ascii="方正小标宋_GBK" w:eastAsia="方正小标宋_GBK" w:hint="eastAsia"/>
          <w:color w:val="FF0000"/>
          <w:spacing w:val="38"/>
          <w:sz w:val="84"/>
          <w:szCs w:val="84"/>
        </w:rPr>
        <w:t>河北省财政厅文件</w:t>
      </w:r>
    </w:p>
    <w:p w:rsidR="0064089B" w:rsidRDefault="0064089B" w:rsidP="0064089B">
      <w:pPr>
        <w:tabs>
          <w:tab w:val="left" w:pos="8820"/>
        </w:tabs>
        <w:spacing w:line="580" w:lineRule="exact"/>
        <w:ind w:firstLineChars="100" w:firstLine="320"/>
        <w:rPr>
          <w:rFonts w:ascii="仿宋_GB2312" w:eastAsia="仿宋_GB2312"/>
          <w:bCs/>
          <w:sz w:val="32"/>
          <w:szCs w:val="32"/>
        </w:rPr>
      </w:pPr>
    </w:p>
    <w:p w:rsidR="0064089B" w:rsidRDefault="0064089B" w:rsidP="0064089B">
      <w:pPr>
        <w:tabs>
          <w:tab w:val="left" w:pos="8820"/>
        </w:tabs>
        <w:spacing w:line="580" w:lineRule="exact"/>
        <w:ind w:firstLineChars="100" w:firstLine="320"/>
        <w:rPr>
          <w:rFonts w:ascii="仿宋_GB2312" w:eastAsia="仿宋_GB2312"/>
          <w:bCs/>
          <w:sz w:val="32"/>
          <w:szCs w:val="32"/>
        </w:rPr>
      </w:pPr>
    </w:p>
    <w:p w:rsidR="0064089B" w:rsidRPr="00FC2BB0" w:rsidRDefault="0064089B" w:rsidP="0064089B">
      <w:pPr>
        <w:tabs>
          <w:tab w:val="left" w:pos="8820"/>
        </w:tabs>
        <w:spacing w:line="580" w:lineRule="exact"/>
        <w:jc w:val="center"/>
        <w:rPr>
          <w:rFonts w:eastAsia="方正仿宋_GBK"/>
          <w:bCs/>
          <w:sz w:val="32"/>
          <w:szCs w:val="32"/>
        </w:rPr>
      </w:pPr>
      <w:r w:rsidRPr="00FC2BB0">
        <w:rPr>
          <w:rFonts w:eastAsia="方正仿宋_GBK"/>
          <w:bCs/>
          <w:sz w:val="32"/>
          <w:szCs w:val="32"/>
        </w:rPr>
        <w:t>冀财</w:t>
      </w:r>
      <w:r w:rsidR="000F6AE9" w:rsidRPr="00FC2BB0">
        <w:rPr>
          <w:rFonts w:eastAsia="方正仿宋_GBK"/>
          <w:sz w:val="32"/>
          <w:szCs w:val="32"/>
        </w:rPr>
        <w:t>建</w:t>
      </w:r>
      <w:r w:rsidRPr="00FC2BB0">
        <w:rPr>
          <w:rFonts w:eastAsia="方正仿宋_GBK"/>
          <w:bCs/>
          <w:sz w:val="32"/>
          <w:szCs w:val="32"/>
        </w:rPr>
        <w:t>〔</w:t>
      </w:r>
      <w:r w:rsidR="00326F54" w:rsidRPr="00FC2BB0">
        <w:rPr>
          <w:rFonts w:eastAsia="方正仿宋_GBK"/>
          <w:bCs/>
          <w:sz w:val="32"/>
          <w:szCs w:val="32"/>
        </w:rPr>
        <w:t>2023</w:t>
      </w:r>
      <w:r w:rsidRPr="00FC2BB0">
        <w:rPr>
          <w:rFonts w:eastAsia="方正仿宋_GBK"/>
          <w:bCs/>
          <w:sz w:val="32"/>
          <w:szCs w:val="32"/>
        </w:rPr>
        <w:t>〕</w:t>
      </w:r>
      <w:r w:rsidR="00FC2BB0" w:rsidRPr="00FC2BB0">
        <w:rPr>
          <w:rFonts w:eastAsia="方正仿宋_GBK"/>
          <w:bCs/>
          <w:sz w:val="32"/>
          <w:szCs w:val="32"/>
        </w:rPr>
        <w:t>119</w:t>
      </w:r>
      <w:r w:rsidRPr="00FC2BB0">
        <w:rPr>
          <w:rFonts w:eastAsia="方正仿宋_GBK"/>
          <w:bCs/>
          <w:sz w:val="32"/>
          <w:szCs w:val="32"/>
        </w:rPr>
        <w:t>号</w:t>
      </w:r>
    </w:p>
    <w:p w:rsidR="0064089B" w:rsidRPr="00B66EC8" w:rsidRDefault="0064089B" w:rsidP="00FC2BB0">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61312" behindDoc="0" locked="0" layoutInCell="1" allowOverlap="1" wp14:anchorId="21ABD9CC" wp14:editId="58CF22AD">
                <wp:simplePos x="0" y="0"/>
                <wp:positionH relativeFrom="column">
                  <wp:posOffset>-9525</wp:posOffset>
                </wp:positionH>
                <wp:positionV relativeFrom="paragraph">
                  <wp:posOffset>36195</wp:posOffset>
                </wp:positionV>
                <wp:extent cx="5829300" cy="0"/>
                <wp:effectExtent l="17780" t="10160" r="10795" b="184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64089B" w:rsidRPr="00B66EC8" w:rsidRDefault="0064089B" w:rsidP="00FC2BB0">
      <w:pPr>
        <w:spacing w:line="580" w:lineRule="exact"/>
        <w:jc w:val="center"/>
        <w:rPr>
          <w:rFonts w:ascii="方正小标宋_GBK" w:eastAsia="方正小标宋_GBK"/>
          <w:bCs/>
          <w:szCs w:val="21"/>
        </w:rPr>
      </w:pPr>
    </w:p>
    <w:p w:rsidR="004A590B" w:rsidRDefault="004A590B" w:rsidP="00FC2BB0">
      <w:pPr>
        <w:spacing w:line="580" w:lineRule="exact"/>
        <w:jc w:val="center"/>
        <w:rPr>
          <w:rFonts w:ascii="方正小标宋_GBK" w:eastAsia="方正小标宋_GBK" w:hAnsi="宋体"/>
          <w:sz w:val="44"/>
          <w:szCs w:val="44"/>
        </w:rPr>
      </w:pPr>
      <w:r w:rsidRPr="007F723C">
        <w:rPr>
          <w:rFonts w:ascii="方正小标宋_GBK" w:eastAsia="方正小标宋_GBK" w:hAnsi="宋体" w:hint="eastAsia"/>
          <w:sz w:val="44"/>
          <w:szCs w:val="44"/>
        </w:rPr>
        <w:t>河北省财政厅</w:t>
      </w:r>
    </w:p>
    <w:p w:rsidR="006874FA" w:rsidRDefault="004A590B" w:rsidP="00FC2BB0">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w:t>
      </w:r>
      <w:r w:rsidR="000F6AE9">
        <w:rPr>
          <w:rFonts w:ascii="方正小标宋_GBK" w:eastAsia="方正小标宋_GBK" w:hAnsi="宋体" w:hint="eastAsia"/>
          <w:sz w:val="44"/>
          <w:szCs w:val="44"/>
        </w:rPr>
        <w:t>下达</w:t>
      </w:r>
      <w:r w:rsidR="00326F54">
        <w:rPr>
          <w:rFonts w:ascii="方正小标宋_GBK" w:eastAsia="方正小标宋_GBK" w:hAnsi="宋体" w:hint="eastAsia"/>
          <w:sz w:val="44"/>
          <w:szCs w:val="44"/>
        </w:rPr>
        <w:t>2023</w:t>
      </w:r>
      <w:r w:rsidRPr="005B15B6">
        <w:rPr>
          <w:rFonts w:ascii="方正小标宋_GBK" w:eastAsia="方正小标宋_GBK" w:hAnsi="宋体" w:hint="eastAsia"/>
          <w:sz w:val="44"/>
          <w:szCs w:val="44"/>
        </w:rPr>
        <w:t>年</w:t>
      </w:r>
      <w:r w:rsidR="006874FA" w:rsidRPr="006874FA">
        <w:rPr>
          <w:rFonts w:ascii="方正小标宋_GBK" w:eastAsia="方正小标宋_GBK" w:hAnsi="宋体" w:hint="eastAsia"/>
          <w:sz w:val="44"/>
          <w:szCs w:val="44"/>
        </w:rPr>
        <w:t>农业绿色发展专项（畜禽粪污资源化利用整县推进</w:t>
      </w:r>
      <w:r w:rsidR="000866A3">
        <w:rPr>
          <w:rFonts w:ascii="方正小标宋_GBK" w:eastAsia="方正小标宋_GBK" w:hAnsi="宋体" w:hint="eastAsia"/>
          <w:sz w:val="44"/>
          <w:szCs w:val="44"/>
        </w:rPr>
        <w:t>方向</w:t>
      </w:r>
      <w:r w:rsidR="006874FA" w:rsidRPr="006874FA">
        <w:rPr>
          <w:rFonts w:ascii="方正小标宋_GBK" w:eastAsia="方正小标宋_GBK" w:hAnsi="宋体" w:hint="eastAsia"/>
          <w:sz w:val="44"/>
          <w:szCs w:val="44"/>
        </w:rPr>
        <w:t>）</w:t>
      </w:r>
      <w:r w:rsidRPr="005E34E0">
        <w:rPr>
          <w:rFonts w:ascii="方正小标宋_GBK" w:eastAsia="方正小标宋_GBK" w:hAnsi="宋体" w:hint="eastAsia"/>
          <w:sz w:val="44"/>
          <w:szCs w:val="44"/>
        </w:rPr>
        <w:t>中央</w:t>
      </w:r>
    </w:p>
    <w:p w:rsidR="004A590B" w:rsidRPr="007F723C" w:rsidRDefault="004A590B" w:rsidP="00FC2BB0">
      <w:pPr>
        <w:spacing w:line="580" w:lineRule="exact"/>
        <w:jc w:val="center"/>
        <w:rPr>
          <w:rFonts w:ascii="方正小标宋_GBK" w:eastAsia="方正小标宋_GBK" w:hAnsi="宋体"/>
          <w:sz w:val="44"/>
          <w:szCs w:val="44"/>
        </w:rPr>
      </w:pPr>
      <w:r w:rsidRPr="005E34E0">
        <w:rPr>
          <w:rFonts w:ascii="方正小标宋_GBK" w:eastAsia="方正小标宋_GBK" w:hAnsi="宋体" w:hint="eastAsia"/>
          <w:sz w:val="44"/>
          <w:szCs w:val="44"/>
        </w:rPr>
        <w:t>基建投资预算的通知</w:t>
      </w:r>
    </w:p>
    <w:p w:rsidR="0064089B" w:rsidRPr="00007C31" w:rsidRDefault="0064089B" w:rsidP="00FC2BB0">
      <w:pPr>
        <w:snapToGrid w:val="0"/>
        <w:spacing w:line="580" w:lineRule="exact"/>
        <w:rPr>
          <w:rFonts w:ascii="仿宋_GB2312" w:eastAsia="仿宋_GB2312"/>
          <w:sz w:val="32"/>
          <w:szCs w:val="32"/>
        </w:rPr>
      </w:pPr>
    </w:p>
    <w:p w:rsidR="0064089B" w:rsidRPr="00643C76" w:rsidRDefault="000F6AE9" w:rsidP="00FC2BB0">
      <w:pPr>
        <w:snapToGrid w:val="0"/>
        <w:spacing w:line="580" w:lineRule="exact"/>
        <w:rPr>
          <w:rFonts w:eastAsia="方正仿宋_GBK"/>
          <w:sz w:val="32"/>
          <w:szCs w:val="32"/>
        </w:rPr>
      </w:pPr>
      <w:r w:rsidRPr="00643C76">
        <w:rPr>
          <w:rFonts w:eastAsia="方正仿宋_GBK"/>
          <w:kern w:val="0"/>
          <w:sz w:val="32"/>
          <w:szCs w:val="32"/>
        </w:rPr>
        <w:t>有关</w:t>
      </w:r>
      <w:r w:rsidR="005839E4" w:rsidRPr="00643C76">
        <w:rPr>
          <w:rFonts w:eastAsia="方正仿宋_GBK"/>
          <w:kern w:val="0"/>
          <w:sz w:val="32"/>
          <w:szCs w:val="32"/>
        </w:rPr>
        <w:t>市、</w:t>
      </w:r>
      <w:r w:rsidRPr="00643C76">
        <w:rPr>
          <w:rFonts w:eastAsia="方正仿宋_GBK"/>
          <w:kern w:val="0"/>
          <w:sz w:val="32"/>
          <w:szCs w:val="32"/>
        </w:rPr>
        <w:t>省财政直管县财政局</w:t>
      </w:r>
      <w:r w:rsidR="0064089B" w:rsidRPr="00643C76">
        <w:rPr>
          <w:rFonts w:eastAsia="方正仿宋_GBK"/>
          <w:sz w:val="32"/>
          <w:szCs w:val="32"/>
        </w:rPr>
        <w:t>：</w:t>
      </w:r>
    </w:p>
    <w:p w:rsidR="005C1FDD" w:rsidRPr="00643C76" w:rsidRDefault="0064089B" w:rsidP="00FC2BB0">
      <w:pPr>
        <w:autoSpaceDE w:val="0"/>
        <w:autoSpaceDN w:val="0"/>
        <w:adjustRightInd w:val="0"/>
        <w:spacing w:line="580" w:lineRule="exact"/>
        <w:ind w:firstLineChars="200" w:firstLine="640"/>
        <w:rPr>
          <w:rFonts w:eastAsia="方正仿宋_GBK"/>
          <w:sz w:val="32"/>
          <w:szCs w:val="32"/>
        </w:rPr>
      </w:pPr>
      <w:r w:rsidRPr="00643C76">
        <w:rPr>
          <w:rFonts w:eastAsia="方正仿宋_GBK"/>
          <w:sz w:val="32"/>
          <w:szCs w:val="32"/>
        </w:rPr>
        <w:t>根据</w:t>
      </w:r>
      <w:r w:rsidR="00C137EA" w:rsidRPr="00643C76">
        <w:rPr>
          <w:rFonts w:eastAsia="方正仿宋_GBK"/>
          <w:sz w:val="32"/>
          <w:szCs w:val="32"/>
        </w:rPr>
        <w:t>《财政部关于下达</w:t>
      </w:r>
      <w:r w:rsidR="00C137EA" w:rsidRPr="00643C76">
        <w:rPr>
          <w:rFonts w:eastAsia="方正仿宋_GBK"/>
          <w:sz w:val="32"/>
          <w:szCs w:val="32"/>
        </w:rPr>
        <w:t>2023</w:t>
      </w:r>
      <w:r w:rsidR="00C137EA" w:rsidRPr="00643C76">
        <w:rPr>
          <w:rFonts w:eastAsia="方正仿宋_GBK"/>
          <w:sz w:val="32"/>
          <w:szCs w:val="32"/>
        </w:rPr>
        <w:t>年农业绿色发展专项（畜禽粪污资源化利用整县推进方向）》（财建〔</w:t>
      </w:r>
      <w:r w:rsidR="00C137EA" w:rsidRPr="00643C76">
        <w:rPr>
          <w:rFonts w:eastAsia="方正仿宋_GBK"/>
          <w:sz w:val="32"/>
          <w:szCs w:val="32"/>
        </w:rPr>
        <w:t>2023</w:t>
      </w:r>
      <w:r w:rsidR="00C137EA" w:rsidRPr="00643C76">
        <w:rPr>
          <w:rFonts w:eastAsia="方正仿宋_GBK"/>
          <w:sz w:val="32"/>
          <w:szCs w:val="32"/>
        </w:rPr>
        <w:t>〕</w:t>
      </w:r>
      <w:r w:rsidR="00C137EA" w:rsidRPr="00643C76">
        <w:rPr>
          <w:rFonts w:eastAsia="方正仿宋_GBK"/>
          <w:sz w:val="32"/>
          <w:szCs w:val="32"/>
        </w:rPr>
        <w:t>129</w:t>
      </w:r>
      <w:r w:rsidR="00C137EA" w:rsidRPr="00643C76">
        <w:rPr>
          <w:rFonts w:eastAsia="方正仿宋_GBK"/>
          <w:sz w:val="32"/>
          <w:szCs w:val="32"/>
        </w:rPr>
        <w:t>号）</w:t>
      </w:r>
      <w:r w:rsidR="00B66B61" w:rsidRPr="00643C76">
        <w:rPr>
          <w:rFonts w:eastAsia="方正仿宋_GBK"/>
          <w:sz w:val="32"/>
          <w:szCs w:val="32"/>
        </w:rPr>
        <w:t>和</w:t>
      </w:r>
      <w:r w:rsidR="00C137EA" w:rsidRPr="00643C76">
        <w:rPr>
          <w:rFonts w:eastAsia="方正仿宋_GBK"/>
          <w:sz w:val="32"/>
          <w:szCs w:val="32"/>
        </w:rPr>
        <w:t>《河北省发展和改革委员会</w:t>
      </w:r>
      <w:r w:rsidR="00C137EA" w:rsidRPr="00643C76">
        <w:rPr>
          <w:rFonts w:eastAsia="方正仿宋_GBK"/>
          <w:sz w:val="32"/>
          <w:szCs w:val="32"/>
        </w:rPr>
        <w:t xml:space="preserve"> </w:t>
      </w:r>
      <w:r w:rsidR="00C137EA" w:rsidRPr="00643C76">
        <w:rPr>
          <w:rFonts w:eastAsia="方正仿宋_GBK"/>
          <w:sz w:val="32"/>
          <w:szCs w:val="32"/>
        </w:rPr>
        <w:t>河北省农业农村厅关于下达河北省</w:t>
      </w:r>
      <w:r w:rsidR="00C137EA" w:rsidRPr="00643C76">
        <w:rPr>
          <w:rFonts w:eastAsia="方正仿宋_GBK"/>
          <w:sz w:val="32"/>
          <w:szCs w:val="32"/>
        </w:rPr>
        <w:t>2023</w:t>
      </w:r>
      <w:r w:rsidR="00C137EA" w:rsidRPr="00643C76">
        <w:rPr>
          <w:rFonts w:eastAsia="方正仿宋_GBK"/>
          <w:sz w:val="32"/>
          <w:szCs w:val="32"/>
        </w:rPr>
        <w:t>年中央预算内投资农业相关专项第一批项目任务清单和绩效目标的通知》（冀发改投资〔</w:t>
      </w:r>
      <w:r w:rsidR="00C137EA" w:rsidRPr="00643C76">
        <w:rPr>
          <w:rFonts w:eastAsia="方正仿宋_GBK"/>
          <w:sz w:val="32"/>
          <w:szCs w:val="32"/>
        </w:rPr>
        <w:t>2023</w:t>
      </w:r>
      <w:r w:rsidR="00C137EA" w:rsidRPr="00643C76">
        <w:rPr>
          <w:rFonts w:eastAsia="方正仿宋_GBK"/>
          <w:sz w:val="32"/>
          <w:szCs w:val="32"/>
        </w:rPr>
        <w:t>〕</w:t>
      </w:r>
      <w:r w:rsidR="00C137EA" w:rsidRPr="00643C76">
        <w:rPr>
          <w:rFonts w:eastAsia="方正仿宋_GBK"/>
          <w:sz w:val="32"/>
          <w:szCs w:val="32"/>
        </w:rPr>
        <w:t>855</w:t>
      </w:r>
      <w:r w:rsidR="00C137EA" w:rsidRPr="00643C76">
        <w:rPr>
          <w:rFonts w:eastAsia="方正仿宋_GBK"/>
          <w:sz w:val="32"/>
          <w:szCs w:val="32"/>
        </w:rPr>
        <w:t>号），</w:t>
      </w:r>
      <w:r w:rsidR="000F6AE9" w:rsidRPr="00643C76">
        <w:rPr>
          <w:rFonts w:eastAsia="方正仿宋_GBK"/>
          <w:sz w:val="32"/>
          <w:szCs w:val="32"/>
        </w:rPr>
        <w:t>下达</w:t>
      </w:r>
      <w:r w:rsidR="00660C1A" w:rsidRPr="00643C76">
        <w:rPr>
          <w:rFonts w:eastAsia="方正仿宋_GBK"/>
          <w:sz w:val="32"/>
          <w:szCs w:val="32"/>
        </w:rPr>
        <w:t>你单位</w:t>
      </w:r>
      <w:r w:rsidR="00326F54" w:rsidRPr="00643C76">
        <w:rPr>
          <w:rFonts w:eastAsia="方正仿宋_GBK"/>
          <w:sz w:val="32"/>
          <w:szCs w:val="32"/>
        </w:rPr>
        <w:t>2023</w:t>
      </w:r>
      <w:r w:rsidRPr="00643C76">
        <w:rPr>
          <w:rFonts w:eastAsia="方正仿宋_GBK"/>
          <w:sz w:val="32"/>
          <w:szCs w:val="32"/>
        </w:rPr>
        <w:t>年中央基建投资预算指标</w:t>
      </w:r>
      <w:r w:rsidR="00007C31" w:rsidRPr="00643C76">
        <w:rPr>
          <w:rFonts w:eastAsia="方正仿宋_GBK"/>
          <w:sz w:val="32"/>
          <w:szCs w:val="32"/>
        </w:rPr>
        <w:t>（具体项目见附件）</w:t>
      </w:r>
      <w:r w:rsidRPr="00643C76">
        <w:rPr>
          <w:rFonts w:eastAsia="方正仿宋_GBK"/>
          <w:sz w:val="32"/>
          <w:szCs w:val="32"/>
        </w:rPr>
        <w:t>，</w:t>
      </w:r>
      <w:r w:rsidR="00D079B9" w:rsidRPr="00643C76">
        <w:rPr>
          <w:rFonts w:eastAsia="方正仿宋_GBK"/>
          <w:sz w:val="32"/>
          <w:szCs w:val="32"/>
        </w:rPr>
        <w:t>专项</w:t>
      </w:r>
      <w:r w:rsidR="009B3888" w:rsidRPr="00643C76">
        <w:rPr>
          <w:rFonts w:eastAsia="方正仿宋_GBK"/>
          <w:sz w:val="32"/>
          <w:szCs w:val="32"/>
        </w:rPr>
        <w:t>用于</w:t>
      </w:r>
      <w:r w:rsidR="006874FA" w:rsidRPr="00643C76">
        <w:rPr>
          <w:rFonts w:eastAsia="方正仿宋_GBK"/>
          <w:sz w:val="32"/>
          <w:szCs w:val="32"/>
        </w:rPr>
        <w:t>农业绿色发展专项（畜禽粪污资源化利用整县推进</w:t>
      </w:r>
      <w:r w:rsidR="00C137EA" w:rsidRPr="00643C76">
        <w:rPr>
          <w:rFonts w:eastAsia="方正仿宋_GBK"/>
          <w:sz w:val="32"/>
          <w:szCs w:val="32"/>
        </w:rPr>
        <w:t>方向</w:t>
      </w:r>
      <w:r w:rsidR="006874FA" w:rsidRPr="00643C76">
        <w:rPr>
          <w:rFonts w:eastAsia="方正仿宋_GBK"/>
          <w:sz w:val="32"/>
          <w:szCs w:val="32"/>
        </w:rPr>
        <w:t>）</w:t>
      </w:r>
      <w:r w:rsidRPr="00643C76">
        <w:rPr>
          <w:rFonts w:eastAsia="方正仿宋_GBK"/>
          <w:sz w:val="32"/>
          <w:szCs w:val="32"/>
        </w:rPr>
        <w:t>。</w:t>
      </w:r>
      <w:r w:rsidR="00F14DD7" w:rsidRPr="00643C76">
        <w:rPr>
          <w:rFonts w:eastAsia="方正仿宋_GBK"/>
          <w:sz w:val="32"/>
          <w:szCs w:val="32"/>
        </w:rPr>
        <w:t>请按规定用途安排使用，分别列入</w:t>
      </w:r>
      <w:r w:rsidR="00326F54" w:rsidRPr="00643C76">
        <w:rPr>
          <w:rFonts w:eastAsia="方正仿宋_GBK"/>
          <w:sz w:val="32"/>
          <w:szCs w:val="32"/>
        </w:rPr>
        <w:t>2023</w:t>
      </w:r>
      <w:r w:rsidR="002C473F" w:rsidRPr="00643C76">
        <w:rPr>
          <w:rFonts w:eastAsia="方正仿宋_GBK"/>
          <w:sz w:val="32"/>
          <w:szCs w:val="32"/>
        </w:rPr>
        <w:t>年支出功能分类科目和支出经济分类科目，并接受财政部河北</w:t>
      </w:r>
      <w:r w:rsidR="00F14DD7" w:rsidRPr="00643C76">
        <w:rPr>
          <w:rFonts w:eastAsia="方正仿宋_GBK"/>
          <w:sz w:val="32"/>
          <w:szCs w:val="32"/>
        </w:rPr>
        <w:t>监管局的监督。</w:t>
      </w:r>
      <w:r w:rsidR="005C1FDD" w:rsidRPr="00643C76">
        <w:rPr>
          <w:rFonts w:eastAsia="方正仿宋_GBK"/>
          <w:sz w:val="32"/>
          <w:szCs w:val="32"/>
        </w:rPr>
        <w:t>其中，安排给国定脱贫县的资金，按照财政部等</w:t>
      </w:r>
      <w:r w:rsidR="005C1FDD" w:rsidRPr="00643C76">
        <w:rPr>
          <w:rFonts w:eastAsia="方正仿宋_GBK"/>
          <w:sz w:val="32"/>
          <w:szCs w:val="32"/>
        </w:rPr>
        <w:t>11</w:t>
      </w:r>
      <w:r w:rsidR="005C1FDD" w:rsidRPr="00643C76">
        <w:rPr>
          <w:rFonts w:eastAsia="方正仿宋_GBK"/>
          <w:sz w:val="32"/>
          <w:szCs w:val="32"/>
        </w:rPr>
        <w:t>部门《关于继续支持脱贫县统筹整合使用财政涉农资金工作的通知》（财农〔</w:t>
      </w:r>
      <w:r w:rsidR="005C1FDD" w:rsidRPr="00643C76">
        <w:rPr>
          <w:rFonts w:eastAsia="方正仿宋_GBK"/>
          <w:sz w:val="32"/>
          <w:szCs w:val="32"/>
        </w:rPr>
        <w:t>2021</w:t>
      </w:r>
      <w:r w:rsidR="005C1FDD" w:rsidRPr="00643C76">
        <w:rPr>
          <w:rFonts w:eastAsia="方正仿宋_GBK"/>
          <w:sz w:val="32"/>
          <w:szCs w:val="32"/>
        </w:rPr>
        <w:t>〕</w:t>
      </w:r>
      <w:r w:rsidR="005C1FDD" w:rsidRPr="00643C76">
        <w:rPr>
          <w:rFonts w:eastAsia="方正仿宋_GBK"/>
          <w:sz w:val="32"/>
          <w:szCs w:val="32"/>
        </w:rPr>
        <w:t>22</w:t>
      </w:r>
      <w:r w:rsidR="005C1FDD" w:rsidRPr="00643C76">
        <w:rPr>
          <w:rFonts w:eastAsia="方正仿宋_GBK"/>
          <w:sz w:val="32"/>
          <w:szCs w:val="32"/>
        </w:rPr>
        <w:t>号）和《河北省财政厅等</w:t>
      </w:r>
      <w:r w:rsidR="005C1FDD" w:rsidRPr="00643C76">
        <w:rPr>
          <w:rFonts w:eastAsia="方正仿宋_GBK"/>
          <w:sz w:val="32"/>
          <w:szCs w:val="32"/>
        </w:rPr>
        <w:t>11</w:t>
      </w:r>
      <w:r w:rsidR="005C1FDD" w:rsidRPr="00643C76">
        <w:rPr>
          <w:rFonts w:eastAsia="方正仿宋_GBK"/>
          <w:sz w:val="32"/>
          <w:szCs w:val="32"/>
        </w:rPr>
        <w:t>部门关于继续支持脱贫县统筹整合使用财政涉农资金工作的通知》（冀财农〔</w:t>
      </w:r>
      <w:r w:rsidR="005C1FDD" w:rsidRPr="00643C76">
        <w:rPr>
          <w:rFonts w:eastAsia="方正仿宋_GBK"/>
          <w:sz w:val="32"/>
          <w:szCs w:val="32"/>
        </w:rPr>
        <w:t>2021</w:t>
      </w:r>
      <w:r w:rsidR="005C1FDD" w:rsidRPr="00643C76">
        <w:rPr>
          <w:rFonts w:eastAsia="方正仿宋_GBK"/>
          <w:sz w:val="32"/>
          <w:szCs w:val="32"/>
        </w:rPr>
        <w:t>〕</w:t>
      </w:r>
      <w:r w:rsidR="005C1FDD" w:rsidRPr="00643C76">
        <w:rPr>
          <w:rFonts w:eastAsia="方正仿宋_GBK"/>
          <w:sz w:val="32"/>
          <w:szCs w:val="32"/>
        </w:rPr>
        <w:t>53</w:t>
      </w:r>
      <w:r w:rsidR="005C1FDD" w:rsidRPr="00643C76">
        <w:rPr>
          <w:rFonts w:eastAsia="方正仿宋_GBK"/>
          <w:sz w:val="32"/>
          <w:szCs w:val="32"/>
        </w:rPr>
        <w:t>号）有关规定执行。</w:t>
      </w:r>
    </w:p>
    <w:p w:rsidR="0064089B" w:rsidRPr="00643C76" w:rsidRDefault="00EA7D0C" w:rsidP="00FC2BB0">
      <w:pPr>
        <w:spacing w:line="580" w:lineRule="exact"/>
        <w:ind w:firstLineChars="200" w:firstLine="640"/>
        <w:rPr>
          <w:rFonts w:eastAsia="方正仿宋_GBK"/>
          <w:sz w:val="32"/>
          <w:szCs w:val="32"/>
        </w:rPr>
      </w:pPr>
      <w:r w:rsidRPr="00643C76">
        <w:rPr>
          <w:rFonts w:eastAsia="方正仿宋_GBK"/>
          <w:sz w:val="32"/>
          <w:szCs w:val="32"/>
        </w:rPr>
        <w:t>为提高中央基建资金使用效益，请你</w:t>
      </w:r>
      <w:r w:rsidR="00660C1A" w:rsidRPr="00643C76">
        <w:rPr>
          <w:rFonts w:eastAsia="方正仿宋_GBK"/>
          <w:sz w:val="32"/>
          <w:szCs w:val="32"/>
        </w:rPr>
        <w:t>单位</w:t>
      </w:r>
      <w:r w:rsidRPr="00643C76">
        <w:rPr>
          <w:rFonts w:eastAsia="方正仿宋_GBK"/>
          <w:sz w:val="32"/>
          <w:szCs w:val="32"/>
        </w:rPr>
        <w:t>加快预算执行进度，强化资金</w:t>
      </w:r>
      <w:r w:rsidR="00007C31" w:rsidRPr="00643C76">
        <w:rPr>
          <w:rFonts w:eastAsia="方正仿宋_GBK"/>
          <w:sz w:val="32"/>
          <w:szCs w:val="32"/>
        </w:rPr>
        <w:t>绩效</w:t>
      </w:r>
      <w:r w:rsidRPr="00643C76">
        <w:rPr>
          <w:rFonts w:eastAsia="方正仿宋_GBK"/>
          <w:sz w:val="32"/>
          <w:szCs w:val="32"/>
        </w:rPr>
        <w:t>管理</w:t>
      </w:r>
      <w:r w:rsidR="00007C31" w:rsidRPr="00643C76">
        <w:rPr>
          <w:rFonts w:eastAsia="方正仿宋_GBK"/>
          <w:sz w:val="32"/>
          <w:szCs w:val="32"/>
        </w:rPr>
        <w:t>与监督</w:t>
      </w:r>
      <w:r w:rsidRPr="00643C76">
        <w:rPr>
          <w:rFonts w:eastAsia="方正仿宋_GBK"/>
          <w:sz w:val="32"/>
          <w:szCs w:val="32"/>
        </w:rPr>
        <w:t>。</w:t>
      </w:r>
      <w:r w:rsidR="007064F8" w:rsidRPr="00643C76">
        <w:rPr>
          <w:rFonts w:eastAsia="方正仿宋_GBK"/>
          <w:sz w:val="32"/>
          <w:szCs w:val="32"/>
        </w:rPr>
        <w:t>同时，按照党中央、国务院关于全面实施绩效管理的决策部署，</w:t>
      </w:r>
      <w:r w:rsidR="00007C31" w:rsidRPr="00643C76">
        <w:rPr>
          <w:rFonts w:eastAsia="方正仿宋_GBK"/>
          <w:sz w:val="32"/>
          <w:szCs w:val="32"/>
        </w:rPr>
        <w:t>对照冀发改投资〔</w:t>
      </w:r>
      <w:r w:rsidR="00326F54" w:rsidRPr="00643C76">
        <w:rPr>
          <w:rFonts w:eastAsia="方正仿宋_GBK"/>
          <w:sz w:val="32"/>
          <w:szCs w:val="32"/>
        </w:rPr>
        <w:t>2023</w:t>
      </w:r>
      <w:r w:rsidR="00007C31" w:rsidRPr="00643C76">
        <w:rPr>
          <w:rFonts w:eastAsia="方正仿宋_GBK"/>
          <w:sz w:val="32"/>
          <w:szCs w:val="32"/>
        </w:rPr>
        <w:t>〕</w:t>
      </w:r>
      <w:r w:rsidR="000C06F4" w:rsidRPr="00643C76">
        <w:rPr>
          <w:rFonts w:eastAsia="方正仿宋_GBK"/>
          <w:sz w:val="32"/>
          <w:szCs w:val="32"/>
        </w:rPr>
        <w:t>855</w:t>
      </w:r>
      <w:r w:rsidR="00007C31" w:rsidRPr="00643C76">
        <w:rPr>
          <w:rFonts w:eastAsia="方正仿宋_GBK"/>
          <w:sz w:val="32"/>
          <w:szCs w:val="32"/>
        </w:rPr>
        <w:t>号文件所列的绩效目标，在预算执行中做好绩效监控，</w:t>
      </w:r>
      <w:r w:rsidR="007064F8" w:rsidRPr="00643C76">
        <w:rPr>
          <w:rFonts w:eastAsia="方正仿宋_GBK"/>
          <w:sz w:val="32"/>
          <w:szCs w:val="32"/>
        </w:rPr>
        <w:t>确保年度绩效目标如期实现</w:t>
      </w:r>
      <w:r w:rsidR="00007C31" w:rsidRPr="00643C76">
        <w:rPr>
          <w:rFonts w:eastAsia="方正仿宋_GBK"/>
          <w:sz w:val="32"/>
          <w:szCs w:val="32"/>
        </w:rPr>
        <w:t>和项目建设顺利实施</w:t>
      </w:r>
      <w:r w:rsidR="007064F8" w:rsidRPr="00643C76">
        <w:rPr>
          <w:rFonts w:eastAsia="方正仿宋_GBK"/>
          <w:sz w:val="32"/>
          <w:szCs w:val="32"/>
        </w:rPr>
        <w:t>。</w:t>
      </w:r>
    </w:p>
    <w:p w:rsidR="008C3901" w:rsidRPr="00643C76" w:rsidRDefault="008C3901" w:rsidP="00FC2BB0">
      <w:pPr>
        <w:spacing w:line="580" w:lineRule="exact"/>
        <w:rPr>
          <w:rFonts w:eastAsia="方正仿宋_GBK"/>
          <w:sz w:val="32"/>
          <w:szCs w:val="32"/>
        </w:rPr>
      </w:pPr>
    </w:p>
    <w:p w:rsidR="000C12EC" w:rsidRPr="00643C76" w:rsidRDefault="000C12EC" w:rsidP="00FC2BB0">
      <w:pPr>
        <w:spacing w:line="580" w:lineRule="exact"/>
        <w:rPr>
          <w:rFonts w:eastAsia="方正仿宋_GBK"/>
          <w:sz w:val="32"/>
          <w:szCs w:val="32"/>
        </w:rPr>
      </w:pPr>
      <w:r w:rsidRPr="00643C76">
        <w:rPr>
          <w:rFonts w:eastAsia="方正仿宋_GBK"/>
          <w:sz w:val="32"/>
          <w:szCs w:val="32"/>
        </w:rPr>
        <w:t xml:space="preserve">　　</w:t>
      </w:r>
      <w:r w:rsidR="0064089B" w:rsidRPr="00643C76">
        <w:rPr>
          <w:rFonts w:eastAsia="方正仿宋_GBK"/>
          <w:sz w:val="32"/>
          <w:szCs w:val="32"/>
        </w:rPr>
        <w:t>附件</w:t>
      </w:r>
      <w:r w:rsidR="00B06D32" w:rsidRPr="00643C76">
        <w:rPr>
          <w:rFonts w:eastAsia="方正仿宋_GBK"/>
          <w:sz w:val="32"/>
          <w:szCs w:val="32"/>
        </w:rPr>
        <w:t>：</w:t>
      </w:r>
      <w:r w:rsidR="00F14DD7" w:rsidRPr="00643C76">
        <w:rPr>
          <w:rFonts w:eastAsia="方正仿宋_GBK"/>
          <w:sz w:val="32"/>
          <w:szCs w:val="32"/>
        </w:rPr>
        <w:t>1.</w:t>
      </w:r>
      <w:r w:rsidR="00326F54" w:rsidRPr="00643C76">
        <w:rPr>
          <w:rFonts w:eastAsia="方正仿宋_GBK"/>
          <w:sz w:val="32"/>
          <w:szCs w:val="32"/>
        </w:rPr>
        <w:t>2023</w:t>
      </w:r>
      <w:r w:rsidRPr="00643C76">
        <w:rPr>
          <w:rFonts w:eastAsia="方正仿宋_GBK"/>
          <w:sz w:val="32"/>
          <w:szCs w:val="32"/>
        </w:rPr>
        <w:t>年中央基建投资预算（拨款）表</w:t>
      </w:r>
    </w:p>
    <w:p w:rsidR="00BA0DB2" w:rsidRPr="00643C76" w:rsidRDefault="000C12EC" w:rsidP="00FC2BB0">
      <w:pPr>
        <w:spacing w:line="580" w:lineRule="exact"/>
        <w:ind w:firstLineChars="200" w:firstLine="640"/>
        <w:rPr>
          <w:rFonts w:eastAsia="方正仿宋_GBK"/>
          <w:sz w:val="32"/>
          <w:szCs w:val="32"/>
        </w:rPr>
      </w:pPr>
      <w:r w:rsidRPr="00643C76">
        <w:rPr>
          <w:rFonts w:eastAsia="方正仿宋_GBK"/>
          <w:sz w:val="32"/>
          <w:szCs w:val="32"/>
        </w:rPr>
        <w:t xml:space="preserve">　　　</w:t>
      </w:r>
      <w:r w:rsidRPr="00643C76">
        <w:rPr>
          <w:rFonts w:eastAsia="方正仿宋_GBK"/>
          <w:sz w:val="32"/>
          <w:szCs w:val="32"/>
        </w:rPr>
        <w:t>2.</w:t>
      </w:r>
      <w:r w:rsidR="00BA0DB2" w:rsidRPr="00643C76">
        <w:rPr>
          <w:rFonts w:eastAsia="方正仿宋_GBK"/>
          <w:sz w:val="32"/>
          <w:szCs w:val="32"/>
        </w:rPr>
        <w:t>中央</w:t>
      </w:r>
      <w:r w:rsidR="004F0B21" w:rsidRPr="00643C76">
        <w:rPr>
          <w:rFonts w:eastAsia="方正仿宋_GBK"/>
          <w:sz w:val="32"/>
          <w:szCs w:val="32"/>
        </w:rPr>
        <w:t>基建投资</w:t>
      </w:r>
      <w:r w:rsidR="00BA0DB2" w:rsidRPr="00643C76">
        <w:rPr>
          <w:rFonts w:eastAsia="方正仿宋_GBK"/>
          <w:sz w:val="32"/>
          <w:szCs w:val="32"/>
        </w:rPr>
        <w:t>绩效目标</w:t>
      </w:r>
      <w:r w:rsidR="007473FE" w:rsidRPr="00643C76">
        <w:rPr>
          <w:rFonts w:eastAsia="方正仿宋_GBK"/>
          <w:sz w:val="32"/>
          <w:szCs w:val="32"/>
        </w:rPr>
        <w:t>表</w:t>
      </w:r>
    </w:p>
    <w:p w:rsidR="001C149B" w:rsidRPr="00643C76" w:rsidRDefault="0064089B" w:rsidP="00FC2BB0">
      <w:pPr>
        <w:spacing w:line="580" w:lineRule="exact"/>
        <w:ind w:firstLineChars="1450" w:firstLine="4640"/>
        <w:rPr>
          <w:rFonts w:eastAsia="方正仿宋_GBK"/>
          <w:sz w:val="32"/>
          <w:szCs w:val="32"/>
        </w:rPr>
      </w:pPr>
      <w:r w:rsidRPr="00643C76">
        <w:rPr>
          <w:rFonts w:eastAsia="方正仿宋_GBK"/>
          <w:sz w:val="32"/>
          <w:szCs w:val="32"/>
        </w:rPr>
        <w:t xml:space="preserve">      </w:t>
      </w:r>
    </w:p>
    <w:p w:rsidR="007064F8" w:rsidRDefault="007064F8" w:rsidP="00FC2BB0">
      <w:pPr>
        <w:spacing w:line="580" w:lineRule="exact"/>
        <w:ind w:firstLineChars="1450" w:firstLine="4640"/>
        <w:rPr>
          <w:rFonts w:eastAsia="方正仿宋_GBK"/>
          <w:sz w:val="32"/>
          <w:szCs w:val="32"/>
        </w:rPr>
      </w:pPr>
    </w:p>
    <w:p w:rsidR="00FC2BB0" w:rsidRPr="00643C76" w:rsidRDefault="00FC2BB0" w:rsidP="00FC2BB0">
      <w:pPr>
        <w:tabs>
          <w:tab w:val="left" w:pos="7797"/>
        </w:tabs>
        <w:spacing w:line="580" w:lineRule="exact"/>
        <w:ind w:firstLineChars="1450" w:firstLine="4640"/>
        <w:rPr>
          <w:rFonts w:eastAsia="方正仿宋_GBK"/>
          <w:sz w:val="32"/>
          <w:szCs w:val="32"/>
        </w:rPr>
      </w:pPr>
    </w:p>
    <w:p w:rsidR="0064089B" w:rsidRPr="00643C76" w:rsidRDefault="0064089B" w:rsidP="00FC2BB0">
      <w:pPr>
        <w:spacing w:line="580" w:lineRule="exact"/>
        <w:ind w:firstLineChars="1475" w:firstLine="4720"/>
        <w:rPr>
          <w:rFonts w:eastAsia="方正仿宋_GBK"/>
          <w:sz w:val="32"/>
          <w:szCs w:val="32"/>
        </w:rPr>
      </w:pPr>
      <w:r w:rsidRPr="00643C76">
        <w:rPr>
          <w:rFonts w:eastAsia="方正仿宋_GBK"/>
          <w:sz w:val="32"/>
          <w:szCs w:val="32"/>
        </w:rPr>
        <w:t xml:space="preserve"> </w:t>
      </w:r>
      <w:r w:rsidR="00FC2BB0">
        <w:rPr>
          <w:rFonts w:eastAsia="方正仿宋_GBK"/>
          <w:sz w:val="32"/>
          <w:szCs w:val="32"/>
        </w:rPr>
        <w:t xml:space="preserve">   </w:t>
      </w:r>
      <w:r w:rsidRPr="00643C76">
        <w:rPr>
          <w:rFonts w:eastAsia="方正仿宋_GBK"/>
          <w:sz w:val="32"/>
          <w:szCs w:val="32"/>
        </w:rPr>
        <w:t>河北省财政厅</w:t>
      </w:r>
    </w:p>
    <w:p w:rsidR="0064089B" w:rsidRPr="00643C76" w:rsidRDefault="00165B66" w:rsidP="00FC2BB0">
      <w:pPr>
        <w:spacing w:line="580" w:lineRule="exact"/>
        <w:ind w:firstLineChars="1600" w:firstLine="5120"/>
        <w:rPr>
          <w:rFonts w:eastAsia="方正仿宋_GBK"/>
          <w:sz w:val="32"/>
          <w:szCs w:val="32"/>
        </w:rPr>
      </w:pPr>
      <w:r>
        <w:rPr>
          <w:rFonts w:eastAsia="方正仿宋_GBK"/>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27.75pt;margin-top:608.25pt;width:135pt;height:135pt;z-index:251664384;mso-position-horizontal-relative:page;mso-position-vertical-relative:page" o:preferrelative="t" filled="f" stroked="f">
            <v:imagedata r:id="rId8" o:title=""/>
            <w10:wrap anchorx="page" anchory="page"/>
            <w10:anchorlock/>
          </v:shape>
          <w:control r:id="rId9" w:name="SecSignControl1" w:shapeid="_x0000_s1026"/>
        </w:pict>
      </w:r>
      <w:r w:rsidR="00326F54" w:rsidRPr="00643C76">
        <w:rPr>
          <w:rFonts w:eastAsia="方正仿宋_GBK"/>
          <w:sz w:val="32"/>
          <w:szCs w:val="32"/>
        </w:rPr>
        <w:t>2023</w:t>
      </w:r>
      <w:r w:rsidR="0064089B" w:rsidRPr="00643C76">
        <w:rPr>
          <w:rFonts w:eastAsia="方正仿宋_GBK"/>
          <w:sz w:val="32"/>
          <w:szCs w:val="32"/>
        </w:rPr>
        <w:t>年</w:t>
      </w:r>
      <w:r w:rsidR="004F2082" w:rsidRPr="00643C76">
        <w:rPr>
          <w:rFonts w:eastAsia="方正仿宋_GBK"/>
          <w:sz w:val="32"/>
          <w:szCs w:val="32"/>
        </w:rPr>
        <w:t>7</w:t>
      </w:r>
      <w:r w:rsidR="0064089B" w:rsidRPr="00643C76">
        <w:rPr>
          <w:rFonts w:eastAsia="方正仿宋_GBK"/>
          <w:sz w:val="32"/>
          <w:szCs w:val="32"/>
        </w:rPr>
        <w:t>月</w:t>
      </w:r>
      <w:r w:rsidR="007D0888">
        <w:rPr>
          <w:rFonts w:eastAsia="方正仿宋_GBK" w:hint="eastAsia"/>
          <w:sz w:val="32"/>
          <w:szCs w:val="32"/>
        </w:rPr>
        <w:t>26</w:t>
      </w:r>
      <w:r w:rsidR="0064089B" w:rsidRPr="00643C76">
        <w:rPr>
          <w:rFonts w:eastAsia="方正仿宋_GBK"/>
          <w:sz w:val="32"/>
          <w:szCs w:val="32"/>
        </w:rPr>
        <w:t>日</w:t>
      </w:r>
    </w:p>
    <w:p w:rsidR="009D5319" w:rsidRPr="00643C76" w:rsidRDefault="009D5319" w:rsidP="0064089B">
      <w:pPr>
        <w:spacing w:line="580" w:lineRule="exact"/>
        <w:rPr>
          <w:rFonts w:eastAsia="方正仿宋_GBK"/>
          <w:sz w:val="28"/>
          <w:szCs w:val="28"/>
        </w:rPr>
      </w:pPr>
    </w:p>
    <w:p w:rsidR="00B17055" w:rsidRPr="00660C1A" w:rsidRDefault="00B17055" w:rsidP="0064089B">
      <w:pPr>
        <w:spacing w:line="580" w:lineRule="exact"/>
        <w:rPr>
          <w:rFonts w:eastAsia="黑体"/>
          <w:sz w:val="28"/>
          <w:szCs w:val="28"/>
        </w:rPr>
      </w:pPr>
    </w:p>
    <w:p w:rsidR="00B17055" w:rsidRDefault="00B17055" w:rsidP="0064089B">
      <w:pPr>
        <w:spacing w:line="580" w:lineRule="exact"/>
        <w:rPr>
          <w:rFonts w:ascii="黑体" w:eastAsia="黑体" w:hAnsi="宋体"/>
          <w:sz w:val="28"/>
          <w:szCs w:val="28"/>
        </w:rPr>
      </w:pPr>
    </w:p>
    <w:p w:rsidR="00B17055" w:rsidRDefault="00B17055" w:rsidP="0064089B">
      <w:pPr>
        <w:spacing w:line="580" w:lineRule="exact"/>
        <w:rPr>
          <w:rFonts w:ascii="黑体" w:eastAsia="黑体" w:hAnsi="宋体"/>
          <w:sz w:val="28"/>
          <w:szCs w:val="28"/>
        </w:rPr>
      </w:pPr>
    </w:p>
    <w:p w:rsidR="00B17055" w:rsidRDefault="00B17055" w:rsidP="0064089B">
      <w:pPr>
        <w:spacing w:line="580" w:lineRule="exact"/>
        <w:rPr>
          <w:rFonts w:ascii="黑体" w:eastAsia="黑体" w:hAnsi="宋体"/>
          <w:sz w:val="28"/>
          <w:szCs w:val="28"/>
        </w:rPr>
      </w:pPr>
    </w:p>
    <w:p w:rsidR="00B17055" w:rsidRDefault="00B17055" w:rsidP="0064089B">
      <w:pPr>
        <w:spacing w:line="580" w:lineRule="exact"/>
        <w:rPr>
          <w:rFonts w:ascii="黑体" w:eastAsia="黑体" w:hAnsi="宋体"/>
          <w:sz w:val="28"/>
          <w:szCs w:val="28"/>
        </w:rPr>
      </w:pPr>
    </w:p>
    <w:p w:rsidR="00B17055" w:rsidRDefault="00B17055" w:rsidP="0064089B">
      <w:pPr>
        <w:spacing w:line="580" w:lineRule="exact"/>
        <w:rPr>
          <w:rFonts w:ascii="黑体" w:eastAsia="黑体" w:hAnsi="宋体"/>
          <w:sz w:val="28"/>
          <w:szCs w:val="28"/>
        </w:rPr>
      </w:pPr>
    </w:p>
    <w:p w:rsidR="00B17055" w:rsidRDefault="00B17055" w:rsidP="0064089B">
      <w:pPr>
        <w:spacing w:line="580" w:lineRule="exact"/>
        <w:rPr>
          <w:rFonts w:ascii="黑体" w:eastAsia="黑体" w:hAnsi="宋体"/>
          <w:sz w:val="28"/>
          <w:szCs w:val="28"/>
        </w:rPr>
      </w:pPr>
    </w:p>
    <w:p w:rsidR="00B17055" w:rsidRDefault="00B17055" w:rsidP="0064089B">
      <w:pPr>
        <w:spacing w:line="580" w:lineRule="exact"/>
        <w:rPr>
          <w:rFonts w:ascii="黑体" w:eastAsia="黑体" w:hAnsi="宋体"/>
          <w:sz w:val="28"/>
          <w:szCs w:val="28"/>
        </w:rPr>
      </w:pPr>
    </w:p>
    <w:p w:rsidR="00B17055" w:rsidRDefault="00B17055" w:rsidP="0064089B">
      <w:pPr>
        <w:spacing w:line="580" w:lineRule="exact"/>
        <w:rPr>
          <w:rFonts w:ascii="黑体" w:eastAsia="黑体" w:hAnsi="宋体"/>
          <w:sz w:val="28"/>
          <w:szCs w:val="28"/>
        </w:rPr>
      </w:pPr>
    </w:p>
    <w:p w:rsidR="008C3901" w:rsidRDefault="008C3901" w:rsidP="0064089B">
      <w:pPr>
        <w:spacing w:line="580" w:lineRule="exact"/>
        <w:rPr>
          <w:rFonts w:ascii="黑体" w:eastAsia="黑体" w:hAnsi="宋体"/>
          <w:sz w:val="28"/>
          <w:szCs w:val="28"/>
        </w:rPr>
      </w:pPr>
    </w:p>
    <w:p w:rsidR="008C3901" w:rsidRDefault="008C3901" w:rsidP="0064089B">
      <w:pPr>
        <w:spacing w:line="580" w:lineRule="exact"/>
        <w:rPr>
          <w:rFonts w:ascii="黑体" w:eastAsia="黑体" w:hAnsi="宋体"/>
          <w:sz w:val="28"/>
          <w:szCs w:val="28"/>
        </w:rPr>
      </w:pPr>
    </w:p>
    <w:p w:rsidR="008C3901" w:rsidRDefault="008C3901" w:rsidP="0064089B">
      <w:pPr>
        <w:spacing w:line="580" w:lineRule="exact"/>
        <w:rPr>
          <w:rFonts w:ascii="黑体" w:eastAsia="黑体" w:hAnsi="宋体"/>
          <w:sz w:val="28"/>
          <w:szCs w:val="28"/>
        </w:rPr>
      </w:pPr>
    </w:p>
    <w:p w:rsidR="008C3901" w:rsidRDefault="008C3901" w:rsidP="0064089B">
      <w:pPr>
        <w:spacing w:line="580" w:lineRule="exact"/>
        <w:rPr>
          <w:rFonts w:ascii="黑体" w:eastAsia="黑体" w:hAnsi="宋体"/>
          <w:sz w:val="28"/>
          <w:szCs w:val="28"/>
        </w:rPr>
      </w:pPr>
    </w:p>
    <w:p w:rsidR="008C3901" w:rsidRDefault="008C3901" w:rsidP="0064089B">
      <w:pPr>
        <w:spacing w:line="580" w:lineRule="exact"/>
        <w:rPr>
          <w:rFonts w:ascii="黑体" w:eastAsia="黑体" w:hAnsi="宋体"/>
          <w:sz w:val="28"/>
          <w:szCs w:val="28"/>
        </w:rPr>
      </w:pPr>
    </w:p>
    <w:p w:rsidR="008C3901" w:rsidRDefault="008C3901" w:rsidP="00FC2BB0">
      <w:pPr>
        <w:spacing w:line="720" w:lineRule="exact"/>
        <w:rPr>
          <w:rFonts w:ascii="黑体" w:eastAsia="黑体" w:hAnsi="宋体"/>
          <w:sz w:val="28"/>
          <w:szCs w:val="28"/>
        </w:rPr>
      </w:pPr>
    </w:p>
    <w:p w:rsidR="008C3901" w:rsidRDefault="008C3901" w:rsidP="00FC2BB0">
      <w:pPr>
        <w:spacing w:line="720" w:lineRule="exact"/>
        <w:rPr>
          <w:rFonts w:ascii="黑体" w:eastAsia="黑体" w:hAnsi="宋体"/>
          <w:sz w:val="28"/>
          <w:szCs w:val="28"/>
        </w:rPr>
      </w:pPr>
    </w:p>
    <w:p w:rsidR="00F14DD7" w:rsidRPr="00660C1A" w:rsidRDefault="00F14DD7" w:rsidP="00FC2BB0">
      <w:pPr>
        <w:spacing w:line="720" w:lineRule="exact"/>
        <w:rPr>
          <w:rFonts w:eastAsia="黑体"/>
          <w:sz w:val="28"/>
          <w:szCs w:val="28"/>
        </w:rPr>
      </w:pPr>
    </w:p>
    <w:p w:rsidR="0064089B" w:rsidRPr="00660C1A" w:rsidRDefault="0064089B" w:rsidP="0064089B">
      <w:pPr>
        <w:spacing w:line="580" w:lineRule="exact"/>
        <w:rPr>
          <w:rFonts w:eastAsia="仿宋_GB2312"/>
          <w:sz w:val="28"/>
          <w:szCs w:val="28"/>
        </w:rPr>
      </w:pPr>
      <w:r w:rsidRPr="00660C1A">
        <w:rPr>
          <w:rFonts w:eastAsia="黑体"/>
          <w:sz w:val="28"/>
          <w:szCs w:val="28"/>
        </w:rPr>
        <w:t>信息公开选项：</w:t>
      </w:r>
      <w:r w:rsidRPr="00660C1A">
        <w:rPr>
          <w:rFonts w:eastAsia="方正小标宋_GBK"/>
          <w:sz w:val="28"/>
          <w:szCs w:val="28"/>
        </w:rPr>
        <w:t>主动公开</w:t>
      </w:r>
    </w:p>
    <w:p w:rsidR="0064089B" w:rsidRPr="00643C76" w:rsidRDefault="0064089B" w:rsidP="00B66B61">
      <w:pPr>
        <w:spacing w:line="580" w:lineRule="exact"/>
        <w:ind w:firstLineChars="100" w:firstLine="280"/>
        <w:rPr>
          <w:rFonts w:eastAsia="方正仿宋_GBK"/>
          <w:sz w:val="28"/>
          <w:szCs w:val="32"/>
        </w:rPr>
      </w:pPr>
      <w:r w:rsidRPr="00643C76">
        <w:rPr>
          <w:rFonts w:eastAsia="方正仿宋_GBK"/>
          <w:noProof/>
          <w:sz w:val="28"/>
          <w:szCs w:val="32"/>
        </w:rPr>
        <mc:AlternateContent>
          <mc:Choice Requires="wps">
            <w:drawing>
              <wp:anchor distT="0" distB="0" distL="114300" distR="114300" simplePos="0" relativeHeight="251662336" behindDoc="0" locked="0" layoutInCell="1" allowOverlap="1" wp14:anchorId="1D723033" wp14:editId="40AFD6D7">
                <wp:simplePos x="0" y="0"/>
                <wp:positionH relativeFrom="column">
                  <wp:posOffset>9525</wp:posOffset>
                </wp:positionH>
                <wp:positionV relativeFrom="paragraph">
                  <wp:posOffset>45085</wp:posOffset>
                </wp:positionV>
                <wp:extent cx="5715000" cy="0"/>
                <wp:effectExtent l="17780" t="11430" r="10795" b="1714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sidRPr="00643C76">
        <w:rPr>
          <w:rFonts w:eastAsia="方正仿宋_GBK"/>
          <w:sz w:val="28"/>
          <w:szCs w:val="32"/>
        </w:rPr>
        <w:t>抄送：</w:t>
      </w:r>
      <w:r w:rsidR="0085204B" w:rsidRPr="00643C76">
        <w:rPr>
          <w:rFonts w:eastAsia="方正仿宋_GBK"/>
          <w:sz w:val="28"/>
          <w:szCs w:val="32"/>
        </w:rPr>
        <w:t>财政部河北监管局</w:t>
      </w:r>
      <w:r w:rsidR="00F14DD7" w:rsidRPr="00643C76">
        <w:rPr>
          <w:rFonts w:eastAsia="方正仿宋_GBK"/>
          <w:sz w:val="28"/>
          <w:szCs w:val="32"/>
        </w:rPr>
        <w:t>，省发展改革委</w:t>
      </w:r>
      <w:r w:rsidRPr="00643C76">
        <w:rPr>
          <w:rFonts w:eastAsia="方正仿宋_GBK"/>
          <w:sz w:val="28"/>
          <w:szCs w:val="32"/>
        </w:rPr>
        <w:t>。</w:t>
      </w:r>
    </w:p>
    <w:p w:rsidR="00B77BC2" w:rsidRPr="00643C76" w:rsidRDefault="0064089B" w:rsidP="00B66B61">
      <w:pPr>
        <w:spacing w:line="580" w:lineRule="exact"/>
        <w:ind w:firstLineChars="100" w:firstLine="280"/>
        <w:rPr>
          <w:rFonts w:eastAsia="方正仿宋_GBK"/>
        </w:rPr>
      </w:pPr>
      <w:r w:rsidRPr="00643C76">
        <w:rPr>
          <w:rFonts w:eastAsia="方正仿宋_GBK"/>
          <w:noProof/>
          <w:sz w:val="28"/>
          <w:szCs w:val="32"/>
        </w:rPr>
        <mc:AlternateContent>
          <mc:Choice Requires="wps">
            <w:drawing>
              <wp:anchor distT="0" distB="0" distL="114300" distR="114300" simplePos="0" relativeHeight="251659264" behindDoc="0" locked="0" layoutInCell="1" allowOverlap="1" wp14:anchorId="34D1C66E" wp14:editId="6EB63902">
                <wp:simplePos x="0" y="0"/>
                <wp:positionH relativeFrom="column">
                  <wp:posOffset>0</wp:posOffset>
                </wp:positionH>
                <wp:positionV relativeFrom="paragraph">
                  <wp:posOffset>30480</wp:posOffset>
                </wp:positionV>
                <wp:extent cx="5715000" cy="0"/>
                <wp:effectExtent l="8255" t="12700" r="1079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sidRPr="00643C76">
        <w:rPr>
          <w:rFonts w:eastAsia="方正仿宋_GBK"/>
          <w:noProof/>
          <w:sz w:val="28"/>
          <w:szCs w:val="32"/>
        </w:rPr>
        <mc:AlternateContent>
          <mc:Choice Requires="wps">
            <w:drawing>
              <wp:anchor distT="0" distB="0" distL="114300" distR="114300" simplePos="0" relativeHeight="251660288" behindDoc="0" locked="0" layoutInCell="1" allowOverlap="1" wp14:anchorId="5FB5F3C4" wp14:editId="625591B9">
                <wp:simplePos x="0" y="0"/>
                <wp:positionH relativeFrom="column">
                  <wp:posOffset>9525</wp:posOffset>
                </wp:positionH>
                <wp:positionV relativeFrom="paragraph">
                  <wp:posOffset>398145</wp:posOffset>
                </wp:positionV>
                <wp:extent cx="5715000" cy="0"/>
                <wp:effectExtent l="17780" t="18415"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sidRPr="00643C76">
        <w:rPr>
          <w:rFonts w:eastAsia="方正仿宋_GBK"/>
          <w:sz w:val="28"/>
          <w:szCs w:val="32"/>
        </w:rPr>
        <w:t>河北省财政厅办公室</w:t>
      </w:r>
      <w:r w:rsidRPr="00643C76">
        <w:rPr>
          <w:rFonts w:eastAsia="方正仿宋_GBK"/>
          <w:sz w:val="28"/>
          <w:szCs w:val="32"/>
        </w:rPr>
        <w:t xml:space="preserve">        </w:t>
      </w:r>
      <w:r w:rsidR="00B66B61" w:rsidRPr="00643C76">
        <w:rPr>
          <w:rFonts w:eastAsia="方正仿宋_GBK"/>
          <w:sz w:val="28"/>
          <w:szCs w:val="32"/>
        </w:rPr>
        <w:t xml:space="preserve">      </w:t>
      </w:r>
      <w:r w:rsidRPr="00643C76">
        <w:rPr>
          <w:rFonts w:eastAsia="方正仿宋_GBK"/>
          <w:sz w:val="28"/>
          <w:szCs w:val="32"/>
        </w:rPr>
        <w:t xml:space="preserve">       </w:t>
      </w:r>
      <w:r w:rsidR="00FC2BB0">
        <w:rPr>
          <w:rFonts w:eastAsia="方正仿宋_GBK" w:hint="eastAsia"/>
          <w:sz w:val="28"/>
          <w:szCs w:val="32"/>
        </w:rPr>
        <w:t xml:space="preserve"> </w:t>
      </w:r>
      <w:r w:rsidR="00326F54" w:rsidRPr="00643C76">
        <w:rPr>
          <w:rFonts w:eastAsia="方正仿宋_GBK"/>
          <w:sz w:val="28"/>
          <w:szCs w:val="32"/>
        </w:rPr>
        <w:t>2023</w:t>
      </w:r>
      <w:r w:rsidRPr="00643C76">
        <w:rPr>
          <w:rFonts w:eastAsia="方正仿宋_GBK"/>
          <w:sz w:val="28"/>
          <w:szCs w:val="32"/>
        </w:rPr>
        <w:t>年</w:t>
      </w:r>
      <w:r w:rsidR="004F2082" w:rsidRPr="00643C76">
        <w:rPr>
          <w:rFonts w:eastAsia="方正仿宋_GBK"/>
          <w:sz w:val="28"/>
          <w:szCs w:val="32"/>
        </w:rPr>
        <w:t>7</w:t>
      </w:r>
      <w:r w:rsidRPr="00643C76">
        <w:rPr>
          <w:rFonts w:eastAsia="方正仿宋_GBK"/>
          <w:sz w:val="28"/>
          <w:szCs w:val="32"/>
        </w:rPr>
        <w:t>月</w:t>
      </w:r>
      <w:r w:rsidR="00FC2BB0">
        <w:rPr>
          <w:rFonts w:eastAsia="方正仿宋_GBK" w:hint="eastAsia"/>
          <w:sz w:val="28"/>
          <w:szCs w:val="32"/>
        </w:rPr>
        <w:t>26</w:t>
      </w:r>
      <w:r w:rsidRPr="00643C76">
        <w:rPr>
          <w:rFonts w:eastAsia="方正仿宋_GBK"/>
          <w:sz w:val="28"/>
          <w:szCs w:val="32"/>
        </w:rPr>
        <w:t>日印发</w:t>
      </w:r>
    </w:p>
    <w:sectPr w:rsidR="00B77BC2" w:rsidRPr="00643C76" w:rsidSect="00AE7D2A">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0AF" w:rsidRDefault="00E000AF" w:rsidP="00384BF3">
      <w:r>
        <w:separator/>
      </w:r>
    </w:p>
  </w:endnote>
  <w:endnote w:type="continuationSeparator" w:id="0">
    <w:p w:rsidR="00E000AF" w:rsidRDefault="00E000AF" w:rsidP="0038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0AF" w:rsidRDefault="00E000AF" w:rsidP="00384BF3">
      <w:r>
        <w:separator/>
      </w:r>
    </w:p>
  </w:footnote>
  <w:footnote w:type="continuationSeparator" w:id="0">
    <w:p w:rsidR="00E000AF" w:rsidRDefault="00E000AF" w:rsidP="00384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pJk5cLWG5/X2a+hf8ZU9tWfF+oo=" w:salt="VV8IiCrPSzGnlY4REyln9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9B"/>
    <w:rsid w:val="00000275"/>
    <w:rsid w:val="00007C31"/>
    <w:rsid w:val="00027BBC"/>
    <w:rsid w:val="00065875"/>
    <w:rsid w:val="00071761"/>
    <w:rsid w:val="00081D92"/>
    <w:rsid w:val="000866A3"/>
    <w:rsid w:val="00087082"/>
    <w:rsid w:val="000A55BC"/>
    <w:rsid w:val="000A7783"/>
    <w:rsid w:val="000B46B3"/>
    <w:rsid w:val="000C06F4"/>
    <w:rsid w:val="000C12EC"/>
    <w:rsid w:val="000C7E93"/>
    <w:rsid w:val="000D2101"/>
    <w:rsid w:val="000E60E5"/>
    <w:rsid w:val="000F6AE9"/>
    <w:rsid w:val="001053C4"/>
    <w:rsid w:val="00121F9C"/>
    <w:rsid w:val="0012368E"/>
    <w:rsid w:val="001428B4"/>
    <w:rsid w:val="001435A8"/>
    <w:rsid w:val="00146FA0"/>
    <w:rsid w:val="00165B66"/>
    <w:rsid w:val="001804EA"/>
    <w:rsid w:val="00182D62"/>
    <w:rsid w:val="00185764"/>
    <w:rsid w:val="0018615B"/>
    <w:rsid w:val="00191031"/>
    <w:rsid w:val="001A2019"/>
    <w:rsid w:val="001B4989"/>
    <w:rsid w:val="001C149B"/>
    <w:rsid w:val="001C31D9"/>
    <w:rsid w:val="001C482F"/>
    <w:rsid w:val="001D53D4"/>
    <w:rsid w:val="0020137F"/>
    <w:rsid w:val="002343F7"/>
    <w:rsid w:val="002568AF"/>
    <w:rsid w:val="00257391"/>
    <w:rsid w:val="00276CC6"/>
    <w:rsid w:val="00283AB5"/>
    <w:rsid w:val="0029176D"/>
    <w:rsid w:val="00291F61"/>
    <w:rsid w:val="002936A8"/>
    <w:rsid w:val="00297BD4"/>
    <w:rsid w:val="002B1364"/>
    <w:rsid w:val="002B2A09"/>
    <w:rsid w:val="002B41C2"/>
    <w:rsid w:val="002C473F"/>
    <w:rsid w:val="002C6581"/>
    <w:rsid w:val="002E3357"/>
    <w:rsid w:val="00326F54"/>
    <w:rsid w:val="00335BA7"/>
    <w:rsid w:val="00337841"/>
    <w:rsid w:val="00346214"/>
    <w:rsid w:val="0035091E"/>
    <w:rsid w:val="00363F72"/>
    <w:rsid w:val="003816F5"/>
    <w:rsid w:val="00382D83"/>
    <w:rsid w:val="00384BF3"/>
    <w:rsid w:val="003926BE"/>
    <w:rsid w:val="003A54B9"/>
    <w:rsid w:val="003E78D5"/>
    <w:rsid w:val="003F0FE3"/>
    <w:rsid w:val="003F5795"/>
    <w:rsid w:val="0042390A"/>
    <w:rsid w:val="00427CF9"/>
    <w:rsid w:val="00433159"/>
    <w:rsid w:val="004414B2"/>
    <w:rsid w:val="00442573"/>
    <w:rsid w:val="00452247"/>
    <w:rsid w:val="00483848"/>
    <w:rsid w:val="0049220B"/>
    <w:rsid w:val="004922E1"/>
    <w:rsid w:val="004A260C"/>
    <w:rsid w:val="004A3319"/>
    <w:rsid w:val="004A3EEC"/>
    <w:rsid w:val="004A590B"/>
    <w:rsid w:val="004B0BCE"/>
    <w:rsid w:val="004B16E3"/>
    <w:rsid w:val="004B5BFB"/>
    <w:rsid w:val="004B763E"/>
    <w:rsid w:val="004F0B21"/>
    <w:rsid w:val="004F2082"/>
    <w:rsid w:val="004F3E02"/>
    <w:rsid w:val="005039C8"/>
    <w:rsid w:val="00535C36"/>
    <w:rsid w:val="0055149C"/>
    <w:rsid w:val="00555953"/>
    <w:rsid w:val="00563D01"/>
    <w:rsid w:val="00567A0B"/>
    <w:rsid w:val="005761C7"/>
    <w:rsid w:val="00577946"/>
    <w:rsid w:val="005839E4"/>
    <w:rsid w:val="00585980"/>
    <w:rsid w:val="00591B83"/>
    <w:rsid w:val="00593186"/>
    <w:rsid w:val="005A36FC"/>
    <w:rsid w:val="005A7B4D"/>
    <w:rsid w:val="005B15B6"/>
    <w:rsid w:val="005B7520"/>
    <w:rsid w:val="005C1FDD"/>
    <w:rsid w:val="005C2A65"/>
    <w:rsid w:val="00601D5B"/>
    <w:rsid w:val="006270DD"/>
    <w:rsid w:val="0063076C"/>
    <w:rsid w:val="0063103C"/>
    <w:rsid w:val="006312D1"/>
    <w:rsid w:val="0063770F"/>
    <w:rsid w:val="0064089B"/>
    <w:rsid w:val="00640B53"/>
    <w:rsid w:val="00643C76"/>
    <w:rsid w:val="00650B12"/>
    <w:rsid w:val="00660C1A"/>
    <w:rsid w:val="00664985"/>
    <w:rsid w:val="00674201"/>
    <w:rsid w:val="006752D4"/>
    <w:rsid w:val="00686C90"/>
    <w:rsid w:val="006874FA"/>
    <w:rsid w:val="00694201"/>
    <w:rsid w:val="006B150F"/>
    <w:rsid w:val="006B1A6A"/>
    <w:rsid w:val="006B5E31"/>
    <w:rsid w:val="006B62F9"/>
    <w:rsid w:val="006B75A8"/>
    <w:rsid w:val="006D7906"/>
    <w:rsid w:val="006E10FB"/>
    <w:rsid w:val="006E5A10"/>
    <w:rsid w:val="007064F8"/>
    <w:rsid w:val="0071658F"/>
    <w:rsid w:val="007316B4"/>
    <w:rsid w:val="007473FE"/>
    <w:rsid w:val="0075757D"/>
    <w:rsid w:val="00757C4D"/>
    <w:rsid w:val="007746A3"/>
    <w:rsid w:val="007A37E4"/>
    <w:rsid w:val="007A7623"/>
    <w:rsid w:val="007D0888"/>
    <w:rsid w:val="007D2766"/>
    <w:rsid w:val="007E00A0"/>
    <w:rsid w:val="007E3D52"/>
    <w:rsid w:val="007F609F"/>
    <w:rsid w:val="00810CDC"/>
    <w:rsid w:val="00812F78"/>
    <w:rsid w:val="00832CFB"/>
    <w:rsid w:val="0083608E"/>
    <w:rsid w:val="0085204B"/>
    <w:rsid w:val="008551FF"/>
    <w:rsid w:val="00872621"/>
    <w:rsid w:val="00872E8C"/>
    <w:rsid w:val="008B3335"/>
    <w:rsid w:val="008B3BF3"/>
    <w:rsid w:val="008B6B79"/>
    <w:rsid w:val="008C056D"/>
    <w:rsid w:val="008C3901"/>
    <w:rsid w:val="008D4102"/>
    <w:rsid w:val="008D4B73"/>
    <w:rsid w:val="008F65B1"/>
    <w:rsid w:val="00907DCF"/>
    <w:rsid w:val="009361E8"/>
    <w:rsid w:val="00943025"/>
    <w:rsid w:val="00943CB0"/>
    <w:rsid w:val="0095223C"/>
    <w:rsid w:val="00956BD9"/>
    <w:rsid w:val="00974844"/>
    <w:rsid w:val="00987107"/>
    <w:rsid w:val="00993578"/>
    <w:rsid w:val="009A041E"/>
    <w:rsid w:val="009A4E89"/>
    <w:rsid w:val="009A6B76"/>
    <w:rsid w:val="009A6D70"/>
    <w:rsid w:val="009B3888"/>
    <w:rsid w:val="009D5319"/>
    <w:rsid w:val="009D59D2"/>
    <w:rsid w:val="009E33DE"/>
    <w:rsid w:val="009E6A40"/>
    <w:rsid w:val="009F0F22"/>
    <w:rsid w:val="009F32E8"/>
    <w:rsid w:val="009F4AFD"/>
    <w:rsid w:val="00A02FCC"/>
    <w:rsid w:val="00A220A7"/>
    <w:rsid w:val="00A37614"/>
    <w:rsid w:val="00A46A5A"/>
    <w:rsid w:val="00A55554"/>
    <w:rsid w:val="00A63F28"/>
    <w:rsid w:val="00A85094"/>
    <w:rsid w:val="00A95DB0"/>
    <w:rsid w:val="00AA0DF3"/>
    <w:rsid w:val="00AB272A"/>
    <w:rsid w:val="00AB2A44"/>
    <w:rsid w:val="00AC35AB"/>
    <w:rsid w:val="00AD4268"/>
    <w:rsid w:val="00AD7B61"/>
    <w:rsid w:val="00AF023E"/>
    <w:rsid w:val="00B06D32"/>
    <w:rsid w:val="00B1025D"/>
    <w:rsid w:val="00B17055"/>
    <w:rsid w:val="00B20C07"/>
    <w:rsid w:val="00B25959"/>
    <w:rsid w:val="00B45AAC"/>
    <w:rsid w:val="00B50F15"/>
    <w:rsid w:val="00B549C2"/>
    <w:rsid w:val="00B61D7E"/>
    <w:rsid w:val="00B62917"/>
    <w:rsid w:val="00B66B61"/>
    <w:rsid w:val="00B77BC2"/>
    <w:rsid w:val="00B94AF9"/>
    <w:rsid w:val="00BA0DB2"/>
    <w:rsid w:val="00BA0DFD"/>
    <w:rsid w:val="00BA4AB5"/>
    <w:rsid w:val="00BA597F"/>
    <w:rsid w:val="00BA6EAA"/>
    <w:rsid w:val="00BB2973"/>
    <w:rsid w:val="00BC521F"/>
    <w:rsid w:val="00BC62E2"/>
    <w:rsid w:val="00BD3A90"/>
    <w:rsid w:val="00BD6654"/>
    <w:rsid w:val="00BE00E6"/>
    <w:rsid w:val="00BE54CE"/>
    <w:rsid w:val="00C137EA"/>
    <w:rsid w:val="00C20525"/>
    <w:rsid w:val="00C205F8"/>
    <w:rsid w:val="00C51F3D"/>
    <w:rsid w:val="00C629CE"/>
    <w:rsid w:val="00C8405C"/>
    <w:rsid w:val="00CE3CA4"/>
    <w:rsid w:val="00CE691C"/>
    <w:rsid w:val="00D079B9"/>
    <w:rsid w:val="00D22947"/>
    <w:rsid w:val="00D30FC1"/>
    <w:rsid w:val="00D57A1F"/>
    <w:rsid w:val="00D72B0C"/>
    <w:rsid w:val="00D73AD9"/>
    <w:rsid w:val="00D87C2E"/>
    <w:rsid w:val="00D93BCD"/>
    <w:rsid w:val="00D95D9E"/>
    <w:rsid w:val="00DA2026"/>
    <w:rsid w:val="00DD079B"/>
    <w:rsid w:val="00DF2029"/>
    <w:rsid w:val="00E000AF"/>
    <w:rsid w:val="00E057E9"/>
    <w:rsid w:val="00E0720E"/>
    <w:rsid w:val="00E138F7"/>
    <w:rsid w:val="00E17D7E"/>
    <w:rsid w:val="00E25AA6"/>
    <w:rsid w:val="00E315AF"/>
    <w:rsid w:val="00E72FC0"/>
    <w:rsid w:val="00E77590"/>
    <w:rsid w:val="00E87B7E"/>
    <w:rsid w:val="00EA03CF"/>
    <w:rsid w:val="00EA7D0C"/>
    <w:rsid w:val="00EB1AA0"/>
    <w:rsid w:val="00EC08BB"/>
    <w:rsid w:val="00ED79E4"/>
    <w:rsid w:val="00F078B7"/>
    <w:rsid w:val="00F14DD7"/>
    <w:rsid w:val="00F201EB"/>
    <w:rsid w:val="00F2433E"/>
    <w:rsid w:val="00F274BD"/>
    <w:rsid w:val="00F5144D"/>
    <w:rsid w:val="00F5496B"/>
    <w:rsid w:val="00F55E92"/>
    <w:rsid w:val="00F66E64"/>
    <w:rsid w:val="00F7266F"/>
    <w:rsid w:val="00F90101"/>
    <w:rsid w:val="00FA7C49"/>
    <w:rsid w:val="00FC28EF"/>
    <w:rsid w:val="00FC2BB0"/>
    <w:rsid w:val="00FE405B"/>
    <w:rsid w:val="00FE53C4"/>
    <w:rsid w:val="00FF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BF3"/>
    <w:rPr>
      <w:rFonts w:ascii="Times New Roman" w:eastAsia="宋体" w:hAnsi="Times New Roman" w:cs="Times New Roman"/>
      <w:sz w:val="18"/>
      <w:szCs w:val="18"/>
    </w:rPr>
  </w:style>
  <w:style w:type="paragraph" w:styleId="a4">
    <w:name w:val="footer"/>
    <w:basedOn w:val="a"/>
    <w:link w:val="Char0"/>
    <w:uiPriority w:val="99"/>
    <w:unhideWhenUsed/>
    <w:rsid w:val="00384BF3"/>
    <w:pPr>
      <w:tabs>
        <w:tab w:val="center" w:pos="4153"/>
        <w:tab w:val="right" w:pos="8306"/>
      </w:tabs>
      <w:snapToGrid w:val="0"/>
      <w:jc w:val="left"/>
    </w:pPr>
    <w:rPr>
      <w:sz w:val="18"/>
      <w:szCs w:val="18"/>
    </w:rPr>
  </w:style>
  <w:style w:type="character" w:customStyle="1" w:styleId="Char0">
    <w:name w:val="页脚 Char"/>
    <w:basedOn w:val="a0"/>
    <w:link w:val="a4"/>
    <w:uiPriority w:val="99"/>
    <w:rsid w:val="00384BF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BF3"/>
    <w:rPr>
      <w:rFonts w:ascii="Times New Roman" w:eastAsia="宋体" w:hAnsi="Times New Roman" w:cs="Times New Roman"/>
      <w:sz w:val="18"/>
      <w:szCs w:val="18"/>
    </w:rPr>
  </w:style>
  <w:style w:type="paragraph" w:styleId="a4">
    <w:name w:val="footer"/>
    <w:basedOn w:val="a"/>
    <w:link w:val="Char0"/>
    <w:uiPriority w:val="99"/>
    <w:unhideWhenUsed/>
    <w:rsid w:val="00384BF3"/>
    <w:pPr>
      <w:tabs>
        <w:tab w:val="center" w:pos="4153"/>
        <w:tab w:val="right" w:pos="8306"/>
      </w:tabs>
      <w:snapToGrid w:val="0"/>
      <w:jc w:val="left"/>
    </w:pPr>
    <w:rPr>
      <w:sz w:val="18"/>
      <w:szCs w:val="18"/>
    </w:rPr>
  </w:style>
  <w:style w:type="character" w:customStyle="1" w:styleId="Char0">
    <w:name w:val="页脚 Char"/>
    <w:basedOn w:val="a0"/>
    <w:link w:val="a4"/>
    <w:uiPriority w:val="99"/>
    <w:rsid w:val="00384B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30C7-AC24-484C-AAB9-A70C6FAC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116</Words>
  <Characters>667</Characters>
  <Application>Microsoft Office Word</Application>
  <DocSecurity>0</DocSecurity>
  <Lines>5</Lines>
  <Paragraphs>1</Paragraphs>
  <ScaleCrop>false</ScaleCrop>
  <Company>Microsoft</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������lc&lt;�շ�&gt;</cp:lastModifiedBy>
  <cp:revision>23</cp:revision>
  <dcterms:created xsi:type="dcterms:W3CDTF">2021-06-15T02:20:00Z</dcterms:created>
  <dcterms:modified xsi:type="dcterms:W3CDTF">2023-07-26T04:29:00Z</dcterms:modified>
</cp:coreProperties>
</file>